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07D" w:rsidRDefault="003F107D" w:rsidP="003F107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   </w:t>
      </w:r>
      <w:r w:rsidR="005E19E3">
        <w:rPr>
          <w:rFonts w:ascii="Arial" w:hAnsi="Arial" w:cs="Arial"/>
          <w:b/>
          <w:noProof/>
          <w:sz w:val="24"/>
          <w:szCs w:val="24"/>
        </w:rPr>
        <w:t xml:space="preserve">           </w:t>
      </w:r>
      <w:r>
        <w:rPr>
          <w:rFonts w:ascii="Arial" w:hAnsi="Arial" w:cs="Arial"/>
          <w:b/>
          <w:noProof/>
          <w:sz w:val="24"/>
          <w:szCs w:val="24"/>
        </w:rPr>
        <w:t xml:space="preserve"> </w:t>
      </w:r>
      <w:r w:rsidR="00D87336">
        <w:rPr>
          <w:rFonts w:ascii="Arial" w:hAnsi="Arial" w:cs="Arial"/>
          <w:b/>
          <w:noProof/>
          <w:sz w:val="24"/>
          <w:szCs w:val="24"/>
        </w:rPr>
        <w:t xml:space="preserve">        </w:t>
      </w:r>
      <w:r w:rsidR="005E19E3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3596547" cy="1847850"/>
            <wp:effectExtent l="0" t="0" r="0" b="0"/>
            <wp:docPr id="2" name="Resim 2" descr="C:\Users\Asus-Pc\Desktop\viz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-Pc\Desktop\vizyo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0" b="22053"/>
                    <a:stretch/>
                  </pic:blipFill>
                  <pic:spPr bwMode="auto">
                    <a:xfrm>
                      <a:off x="0" y="0"/>
                      <a:ext cx="3600683" cy="184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107D" w:rsidRPr="003F107D" w:rsidRDefault="003F107D" w:rsidP="003F107D">
      <w:pPr>
        <w:rPr>
          <w:rFonts w:ascii="Arial" w:hAnsi="Arial" w:cs="Arial"/>
          <w:b/>
          <w:sz w:val="24"/>
          <w:szCs w:val="24"/>
        </w:rPr>
      </w:pPr>
    </w:p>
    <w:p w:rsidR="003F107D" w:rsidRDefault="00C14938" w:rsidP="00903B0E">
      <w:pPr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3F107D">
        <w:rPr>
          <w:rFonts w:ascii="Arial" w:hAnsi="Arial" w:cs="Arial"/>
          <w:b/>
          <w:color w:val="auto"/>
          <w:sz w:val="28"/>
          <w:szCs w:val="28"/>
        </w:rPr>
        <w:t>SUBAŞI YEMEK A.Ş. OLARAK</w:t>
      </w:r>
      <w:r w:rsidR="005E19E3">
        <w:rPr>
          <w:rFonts w:ascii="Arial" w:hAnsi="Arial" w:cs="Arial"/>
          <w:b/>
          <w:color w:val="auto"/>
          <w:sz w:val="28"/>
          <w:szCs w:val="28"/>
        </w:rPr>
        <w:t>;</w:t>
      </w:r>
      <w:r w:rsidRPr="003F107D">
        <w:rPr>
          <w:rFonts w:ascii="Arial" w:hAnsi="Arial" w:cs="Arial"/>
          <w:b/>
          <w:color w:val="auto"/>
          <w:sz w:val="28"/>
          <w:szCs w:val="28"/>
        </w:rPr>
        <w:t xml:space="preserve"> </w:t>
      </w:r>
    </w:p>
    <w:p w:rsidR="00E75A4D" w:rsidRDefault="00E75A4D" w:rsidP="00E75A4D">
      <w:pPr>
        <w:spacing w:line="240" w:lineRule="auto"/>
        <w:ind w:firstLine="567"/>
        <w:rPr>
          <w:rFonts w:ascii="Arial" w:hAnsi="Arial" w:cs="Arial"/>
          <w:b/>
          <w:sz w:val="24"/>
          <w:szCs w:val="24"/>
        </w:rPr>
      </w:pPr>
      <w:r w:rsidRPr="00E75A4D">
        <w:rPr>
          <w:rFonts w:ascii="Arial" w:hAnsi="Arial" w:cs="Arial"/>
          <w:b/>
          <w:sz w:val="24"/>
          <w:szCs w:val="24"/>
        </w:rPr>
        <w:t>SATINALMA FAALİYETLERİMİZDE:</w:t>
      </w:r>
    </w:p>
    <w:p w:rsidR="00E75A4D" w:rsidRDefault="00E75A4D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Tedarikçilerimizin ürün kalitesi ve güvenliğine sahip olmasını sağlamak,</w:t>
      </w:r>
    </w:p>
    <w:p w:rsidR="00E75A4D" w:rsidRDefault="00E75A4D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Tüm süreçlerde tedarikçilerimiz ile birlikte temel insan haklarını, uygun çalışma koşullarını sağlamaya ve çevreye saygılı olmak,</w:t>
      </w:r>
    </w:p>
    <w:p w:rsidR="00E75A4D" w:rsidRDefault="00E75A4D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Müşteri beklentilerine mümkün olan en kısa sürede cevap vermek için tedarikçilerimiz ile eş zamanlı çalışma gerçekleştirmek,</w:t>
      </w:r>
    </w:p>
    <w:p w:rsidR="00E75A4D" w:rsidRDefault="00B37006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Kendi alanlarında uzman tedarikçiler ile karşılıklı dürüstlük, şeffaflık, güven ve saygıya dayanan uzun vadeli iş ilişkileri kurmak,</w:t>
      </w:r>
    </w:p>
    <w:p w:rsidR="00B37006" w:rsidRDefault="00B37006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Kalite anlayışımızdan ödün vermeden rekabetçi fiyatlar sağlayabilmek için yerel ve uluslararası tedarikçiler ile çalışmak,</w:t>
      </w:r>
    </w:p>
    <w:p w:rsidR="00E75A4D" w:rsidRPr="00E75A4D" w:rsidRDefault="00B37006" w:rsidP="00E75A4D">
      <w:pPr>
        <w:spacing w:line="240" w:lineRule="auto"/>
        <w:ind w:firstLine="56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Tedarikçilerimiz ile her türlü ilişkilerimizde etik değerler ilkelerimizde belirtilen maddelere göre süreçlerin yürütülmesini sağlamak,</w:t>
      </w:r>
    </w:p>
    <w:p w:rsidR="00E75A4D" w:rsidRDefault="00C614EB" w:rsidP="00E75A4D">
      <w:pPr>
        <w:spacing w:line="240" w:lineRule="auto"/>
        <w:ind w:firstLine="56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TEDARİKÇİ SEÇİMİ</w:t>
      </w:r>
      <w:r w:rsidR="00E75A4D" w:rsidRPr="00E75A4D">
        <w:rPr>
          <w:rFonts w:ascii="Arial" w:hAnsi="Arial" w:cs="Arial"/>
          <w:b/>
          <w:sz w:val="24"/>
          <w:szCs w:val="24"/>
        </w:rPr>
        <w:t>NDE:</w:t>
      </w:r>
    </w:p>
    <w:p w:rsidR="00E75A4D" w:rsidRDefault="00B37006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Kalite ve maliyet iyileştirme konularında rekabetçiliğe katkıda bulunabilmek ve bu desteği sağlayabilecek yapısal etkinliğe ve finansal güce sahip olmak,</w:t>
      </w:r>
    </w:p>
    <w:p w:rsidR="00B37006" w:rsidRDefault="00B37006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Kalite anlayışımızdan ödün vermeden, müşteri ihtiyaçlarına uyumlu bir şekilde kısa sevkiyat </w:t>
      </w:r>
      <w:proofErr w:type="spellStart"/>
      <w:r>
        <w:rPr>
          <w:rFonts w:ascii="Arial" w:hAnsi="Arial" w:cs="Arial"/>
          <w:sz w:val="24"/>
          <w:szCs w:val="24"/>
        </w:rPr>
        <w:t>terminleriyle</w:t>
      </w:r>
      <w:proofErr w:type="spellEnd"/>
      <w:r>
        <w:rPr>
          <w:rFonts w:ascii="Arial" w:hAnsi="Arial" w:cs="Arial"/>
          <w:sz w:val="24"/>
          <w:szCs w:val="24"/>
        </w:rPr>
        <w:t xml:space="preserve"> ürün </w:t>
      </w:r>
      <w:proofErr w:type="spellStart"/>
      <w:r>
        <w:rPr>
          <w:rFonts w:ascii="Arial" w:hAnsi="Arial" w:cs="Arial"/>
          <w:sz w:val="24"/>
          <w:szCs w:val="24"/>
        </w:rPr>
        <w:t>tedariği</w:t>
      </w:r>
      <w:proofErr w:type="spellEnd"/>
      <w:r>
        <w:rPr>
          <w:rFonts w:ascii="Arial" w:hAnsi="Arial" w:cs="Arial"/>
          <w:sz w:val="24"/>
          <w:szCs w:val="24"/>
        </w:rPr>
        <w:t xml:space="preserve"> sağlamak,</w:t>
      </w:r>
    </w:p>
    <w:p w:rsidR="00E75A4D" w:rsidRDefault="00B37006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Satış sonrası desteğin önemini bilerek ürün sürekliliğini sağlamak,</w:t>
      </w:r>
    </w:p>
    <w:p w:rsidR="00E75A4D" w:rsidRDefault="00B37006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Doğal kaynakların verimli biçimde kullanılması için gerekli eğitimi</w:t>
      </w:r>
      <w:r w:rsidR="00DF52A5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, aksiyon ve farkındalığın sağlanmış olması,</w:t>
      </w:r>
    </w:p>
    <w:p w:rsidR="00DF52A5" w:rsidRDefault="00DF52A5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Sosyal farkındalık ve sosyal yardımlaşma projelerine katkı sağlamak,</w:t>
      </w:r>
    </w:p>
    <w:p w:rsidR="00E75A4D" w:rsidRPr="00E75A4D" w:rsidRDefault="00DF52A5" w:rsidP="00DF52A5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Çevre sağlığı belgelendirmesi yapılmış ve ya azami seviyede geri dönüşümlü ambalaj kullanılması, bunların kaynağında azaltılması, karbon salınımının azaltıcı </w:t>
      </w:r>
      <w:r>
        <w:rPr>
          <w:rFonts w:ascii="Arial" w:hAnsi="Arial" w:cs="Arial"/>
          <w:sz w:val="24"/>
          <w:szCs w:val="24"/>
        </w:rPr>
        <w:lastRenderedPageBreak/>
        <w:t xml:space="preserve">tedbirler alınması ve </w:t>
      </w:r>
      <w:proofErr w:type="spellStart"/>
      <w:r>
        <w:rPr>
          <w:rFonts w:ascii="Arial" w:hAnsi="Arial" w:cs="Arial"/>
          <w:sz w:val="24"/>
          <w:szCs w:val="24"/>
        </w:rPr>
        <w:t>kontamine</w:t>
      </w:r>
      <w:proofErr w:type="spellEnd"/>
      <w:r>
        <w:rPr>
          <w:rFonts w:ascii="Arial" w:hAnsi="Arial" w:cs="Arial"/>
          <w:sz w:val="24"/>
          <w:szCs w:val="24"/>
        </w:rPr>
        <w:t xml:space="preserve"> atıkların yetkili kuruluşlarca bertaraf edilmesinin sağlanması konusunda çalışmaların yapılması</w:t>
      </w:r>
      <w:r w:rsidR="00E75A4D" w:rsidRPr="00E75A4D">
        <w:rPr>
          <w:rFonts w:ascii="Arial" w:hAnsi="Arial" w:cs="Arial"/>
          <w:sz w:val="24"/>
          <w:szCs w:val="24"/>
        </w:rPr>
        <w:t>,</w:t>
      </w:r>
    </w:p>
    <w:p w:rsidR="00E75A4D" w:rsidRPr="00E75A4D" w:rsidRDefault="00E75A4D" w:rsidP="00E75A4D">
      <w:pPr>
        <w:spacing w:line="240" w:lineRule="auto"/>
        <w:ind w:firstLine="567"/>
        <w:rPr>
          <w:rFonts w:ascii="Arial" w:hAnsi="Arial" w:cs="Arial"/>
          <w:b/>
          <w:sz w:val="24"/>
          <w:szCs w:val="24"/>
        </w:rPr>
      </w:pPr>
      <w:r w:rsidRPr="00E75A4D">
        <w:rPr>
          <w:rFonts w:ascii="Arial" w:hAnsi="Arial" w:cs="Arial"/>
          <w:b/>
          <w:sz w:val="24"/>
          <w:szCs w:val="24"/>
        </w:rPr>
        <w:t>TEDARİKÇİ GELİŞİMİNDE:</w:t>
      </w:r>
    </w:p>
    <w:p w:rsidR="00DF52A5" w:rsidRDefault="00DF52A5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Maliyet kalite ve çevre koruması konularında sürekli iyileştirme faaliyetlerini birlikte gerçekleştirmek,</w:t>
      </w:r>
    </w:p>
    <w:p w:rsidR="00E75A4D" w:rsidRPr="00E75A4D" w:rsidRDefault="00DF52A5" w:rsidP="00E75A4D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Tedarikçilerin fiziksel risklerini denetlemek ve risk yönetimi kapsamında oluşturulan aksiyon planlarını takip etmektir.</w:t>
      </w:r>
    </w:p>
    <w:p w:rsidR="00683AAE" w:rsidRDefault="00D41AF5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    </w:t>
      </w:r>
    </w:p>
    <w:p w:rsidR="00683AAE" w:rsidRDefault="00683AAE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683AAE" w:rsidRDefault="00683AAE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683AAE" w:rsidRDefault="00683AAE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683AAE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  </w:t>
      </w:r>
      <w:r w:rsidR="00C614EB">
        <w:rPr>
          <w:rFonts w:ascii="Arial" w:hAnsi="Arial" w:cs="Arial"/>
          <w:b/>
          <w:color w:val="FF0000"/>
          <w:sz w:val="28"/>
          <w:szCs w:val="28"/>
        </w:rPr>
        <w:t xml:space="preserve"> </w:t>
      </w: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614EB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  </w:t>
      </w:r>
    </w:p>
    <w:p w:rsidR="001802C7" w:rsidRPr="001802C7" w:rsidRDefault="00C614EB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YÖNETİM KURULU BAŞKANI</w:t>
      </w:r>
    </w:p>
    <w:p w:rsidR="00BA5024" w:rsidRPr="001802C7" w:rsidRDefault="00BA5024" w:rsidP="00BA5024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1802C7"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                YUSUF SUBAŞI</w:t>
      </w:r>
    </w:p>
    <w:sectPr w:rsidR="00BA5024" w:rsidRPr="001802C7" w:rsidSect="001802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E4E" w:rsidRDefault="00355E4E" w:rsidP="006708DE">
      <w:pPr>
        <w:spacing w:after="0" w:line="240" w:lineRule="auto"/>
      </w:pPr>
      <w:r>
        <w:separator/>
      </w:r>
    </w:p>
  </w:endnote>
  <w:endnote w:type="continuationSeparator" w:id="0">
    <w:p w:rsidR="00355E4E" w:rsidRDefault="00355E4E" w:rsidP="00670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218" w:rsidRDefault="0046721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218" w:rsidRDefault="0046721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218" w:rsidRDefault="0046721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E4E" w:rsidRDefault="00355E4E" w:rsidP="006708DE">
      <w:pPr>
        <w:spacing w:after="0" w:line="240" w:lineRule="auto"/>
      </w:pPr>
      <w:r>
        <w:separator/>
      </w:r>
    </w:p>
  </w:footnote>
  <w:footnote w:type="continuationSeparator" w:id="0">
    <w:p w:rsidR="00355E4E" w:rsidRDefault="00355E4E" w:rsidP="00670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218" w:rsidRDefault="0046721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566"/>
      <w:gridCol w:w="2736"/>
    </w:tblGrid>
    <w:tr w:rsidR="006708DE" w:rsidTr="008B5F27">
      <w:trPr>
        <w:trHeight w:val="775"/>
      </w:trPr>
      <w:tc>
        <w:tcPr>
          <w:tcW w:w="6628" w:type="dxa"/>
          <w:tcBorders>
            <w:left w:val="nil"/>
          </w:tcBorders>
        </w:tcPr>
        <w:p w:rsidR="003F3EFC" w:rsidRPr="001802C7" w:rsidRDefault="003F3EFC" w:rsidP="001802C7">
          <w:pPr>
            <w:spacing w:after="25"/>
            <w:rPr>
              <w:rFonts w:ascii="Arial" w:eastAsia="Arial" w:hAnsi="Arial" w:cs="Arial"/>
              <w:b/>
              <w:sz w:val="24"/>
              <w:szCs w:val="24"/>
            </w:rPr>
          </w:pPr>
        </w:p>
        <w:p w:rsidR="006708DE" w:rsidRPr="005E19E3" w:rsidRDefault="005E19E3" w:rsidP="005E19E3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Arial" w:hAnsi="Arial" w:cs="Arial"/>
              <w:b/>
              <w:sz w:val="44"/>
              <w:szCs w:val="44"/>
              <w:lang w:val="de-DE"/>
            </w:rPr>
          </w:pPr>
          <w:r w:rsidRPr="005E19E3">
            <w:rPr>
              <w:rFonts w:ascii="Arial" w:hAnsi="Arial" w:cs="Arial"/>
              <w:b/>
              <w:color w:val="FF0000"/>
              <w:sz w:val="44"/>
              <w:szCs w:val="44"/>
              <w:lang w:val="de-DE"/>
            </w:rPr>
            <w:t>SÜRDÜRÜLEBİLİR TEDARİKÇİ POLİTİKASI</w:t>
          </w:r>
        </w:p>
      </w:tc>
      <w:tc>
        <w:tcPr>
          <w:tcW w:w="2674" w:type="dxa"/>
        </w:tcPr>
        <w:p w:rsidR="00467218" w:rsidRDefault="00467218" w:rsidP="006708DE">
          <w:pPr>
            <w:pStyle w:val="stBilgi"/>
            <w:rPr>
              <w:rFonts w:ascii="Arial" w:hAnsi="Arial" w:cs="Arial"/>
              <w:b/>
              <w:sz w:val="14"/>
              <w:szCs w:val="14"/>
              <w:lang w:val="de-DE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16"/>
              <w:szCs w:val="16"/>
            </w:rPr>
            <w:drawing>
              <wp:inline distT="0" distB="0" distL="0" distR="0" wp14:anchorId="52C2EDA1" wp14:editId="1B231055">
                <wp:extent cx="1568626" cy="923290"/>
                <wp:effectExtent l="0" t="0" r="0" b="0"/>
                <wp:docPr id="1" name="0 Resim" descr="image0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722" cy="9445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6708DE" w:rsidRPr="006708DE" w:rsidRDefault="00467218" w:rsidP="006708DE">
          <w:pPr>
            <w:pStyle w:val="stBilgi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16"/>
              <w:szCs w:val="16"/>
            </w:rPr>
          </w:pPr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POLİTİKALAR:</w:t>
          </w:r>
          <w:r>
            <w:rPr>
              <w:rFonts w:ascii="Arial" w:hAnsi="Arial" w:cs="Arial"/>
              <w:b/>
              <w:color w:val="FF0000"/>
              <w:sz w:val="14"/>
              <w:szCs w:val="14"/>
              <w:lang w:val="de-DE"/>
            </w:rPr>
            <w:t>POL.07</w:t>
          </w:r>
          <w:bookmarkStart w:id="0" w:name="_GoBack"/>
          <w:bookmarkEnd w:id="0"/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REV:20.11.2019</w:t>
          </w:r>
          <w:r w:rsidRPr="002C4143">
            <w:rPr>
              <w:rFonts w:ascii="Arial" w:hAnsi="Arial" w:cs="Arial"/>
              <w:b/>
              <w:noProof/>
              <w:sz w:val="14"/>
              <w:szCs w:val="14"/>
            </w:rPr>
            <w:t xml:space="preserve">     </w:t>
          </w:r>
        </w:p>
      </w:tc>
    </w:tr>
  </w:tbl>
  <w:p w:rsidR="006708DE" w:rsidRDefault="006708D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218" w:rsidRDefault="0046721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FB"/>
    <w:multiLevelType w:val="hybridMultilevel"/>
    <w:tmpl w:val="0CE05C1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37558"/>
    <w:multiLevelType w:val="multilevel"/>
    <w:tmpl w:val="1788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521B5"/>
    <w:multiLevelType w:val="hybridMultilevel"/>
    <w:tmpl w:val="1920658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430A3"/>
    <w:multiLevelType w:val="multilevel"/>
    <w:tmpl w:val="45F8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D05748"/>
    <w:multiLevelType w:val="hybridMultilevel"/>
    <w:tmpl w:val="52F4EF40"/>
    <w:lvl w:ilvl="0" w:tplc="2466CEC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3844CA">
      <w:start w:val="1"/>
      <w:numFmt w:val="decimal"/>
      <w:lvlText w:val="%2."/>
      <w:lvlJc w:val="left"/>
      <w:pPr>
        <w:ind w:left="6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61A2FECC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700A879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59E41AB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628E495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6A6AD9A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B28E8D7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5F50E45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D07959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933DD"/>
    <w:multiLevelType w:val="multilevel"/>
    <w:tmpl w:val="A692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122532"/>
    <w:multiLevelType w:val="hybridMultilevel"/>
    <w:tmpl w:val="3006C8A4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86ED3"/>
    <w:multiLevelType w:val="hybridMultilevel"/>
    <w:tmpl w:val="D6BC8B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B154A"/>
    <w:multiLevelType w:val="hybridMultilevel"/>
    <w:tmpl w:val="D25EDBE8"/>
    <w:lvl w:ilvl="0" w:tplc="CE8A207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16C132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3A92C0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ACB57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2613AC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6C56CA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05B8E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828E10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58F57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5E2123"/>
    <w:multiLevelType w:val="hybridMultilevel"/>
    <w:tmpl w:val="6FCC872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66817"/>
    <w:multiLevelType w:val="hybridMultilevel"/>
    <w:tmpl w:val="331AC4C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D2C3F"/>
    <w:multiLevelType w:val="hybridMultilevel"/>
    <w:tmpl w:val="8D4E584A"/>
    <w:lvl w:ilvl="0" w:tplc="E0D85210">
      <w:start w:val="1"/>
      <w:numFmt w:val="decimal"/>
      <w:lvlText w:val="%1)"/>
      <w:lvlJc w:val="left"/>
      <w:pPr>
        <w:ind w:left="1080" w:hanging="360"/>
      </w:pPr>
      <w:rPr>
        <w:rFonts w:hint="default"/>
        <w:color w:val="464646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2E3C10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E7D8D"/>
    <w:multiLevelType w:val="hybridMultilevel"/>
    <w:tmpl w:val="E9D6350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15104"/>
    <w:multiLevelType w:val="hybridMultilevel"/>
    <w:tmpl w:val="967ED45A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F652E7"/>
    <w:multiLevelType w:val="hybridMultilevel"/>
    <w:tmpl w:val="27E2768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4F647B"/>
    <w:multiLevelType w:val="hybridMultilevel"/>
    <w:tmpl w:val="1E88CA4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DE21A89"/>
    <w:multiLevelType w:val="hybridMultilevel"/>
    <w:tmpl w:val="66FE98E2"/>
    <w:lvl w:ilvl="0" w:tplc="BBDA4AE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7215C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6A226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54899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669A50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0E888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8AC97A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E454DE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0E780E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630DCE"/>
    <w:multiLevelType w:val="hybridMultilevel"/>
    <w:tmpl w:val="7E2AB202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C5583"/>
    <w:multiLevelType w:val="hybridMultilevel"/>
    <w:tmpl w:val="AFC0E844"/>
    <w:lvl w:ilvl="0" w:tplc="17C2BF9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F12B9"/>
    <w:multiLevelType w:val="hybridMultilevel"/>
    <w:tmpl w:val="B3E4BD6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22AFD"/>
    <w:multiLevelType w:val="hybridMultilevel"/>
    <w:tmpl w:val="1B92117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663DB9"/>
    <w:multiLevelType w:val="hybridMultilevel"/>
    <w:tmpl w:val="4DE2561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E35C6D"/>
    <w:multiLevelType w:val="multilevel"/>
    <w:tmpl w:val="9048A5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10"/>
  </w:num>
  <w:num w:numId="3">
    <w:abstractNumId w:val="14"/>
  </w:num>
  <w:num w:numId="4">
    <w:abstractNumId w:val="21"/>
  </w:num>
  <w:num w:numId="5">
    <w:abstractNumId w:val="0"/>
  </w:num>
  <w:num w:numId="6">
    <w:abstractNumId w:val="2"/>
  </w:num>
  <w:num w:numId="7">
    <w:abstractNumId w:val="12"/>
  </w:num>
  <w:num w:numId="8">
    <w:abstractNumId w:val="20"/>
  </w:num>
  <w:num w:numId="9">
    <w:abstractNumId w:val="6"/>
  </w:num>
  <w:num w:numId="10">
    <w:abstractNumId w:val="3"/>
  </w:num>
  <w:num w:numId="11">
    <w:abstractNumId w:val="24"/>
  </w:num>
  <w:num w:numId="12">
    <w:abstractNumId w:val="1"/>
  </w:num>
  <w:num w:numId="13">
    <w:abstractNumId w:val="13"/>
  </w:num>
  <w:num w:numId="14">
    <w:abstractNumId w:val="22"/>
  </w:num>
  <w:num w:numId="15">
    <w:abstractNumId w:val="16"/>
  </w:num>
  <w:num w:numId="16">
    <w:abstractNumId w:val="19"/>
  </w:num>
  <w:num w:numId="17">
    <w:abstractNumId w:val="17"/>
  </w:num>
  <w:num w:numId="18">
    <w:abstractNumId w:val="11"/>
  </w:num>
  <w:num w:numId="19">
    <w:abstractNumId w:val="8"/>
  </w:num>
  <w:num w:numId="20">
    <w:abstractNumId w:val="5"/>
  </w:num>
  <w:num w:numId="21">
    <w:abstractNumId w:val="15"/>
  </w:num>
  <w:num w:numId="22">
    <w:abstractNumId w:val="7"/>
  </w:num>
  <w:num w:numId="23">
    <w:abstractNumId w:val="4"/>
  </w:num>
  <w:num w:numId="24">
    <w:abstractNumId w:val="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DE"/>
    <w:rsid w:val="000A6387"/>
    <w:rsid w:val="000C2F4F"/>
    <w:rsid w:val="000E26F4"/>
    <w:rsid w:val="00133E6C"/>
    <w:rsid w:val="00154E72"/>
    <w:rsid w:val="001802C7"/>
    <w:rsid w:val="001F7419"/>
    <w:rsid w:val="002065CD"/>
    <w:rsid w:val="00216DA5"/>
    <w:rsid w:val="00241B86"/>
    <w:rsid w:val="002A31B1"/>
    <w:rsid w:val="002B5B60"/>
    <w:rsid w:val="002B7028"/>
    <w:rsid w:val="002E6A1F"/>
    <w:rsid w:val="003343FC"/>
    <w:rsid w:val="003442A3"/>
    <w:rsid w:val="00355E4E"/>
    <w:rsid w:val="00373EBA"/>
    <w:rsid w:val="003769D1"/>
    <w:rsid w:val="00395D27"/>
    <w:rsid w:val="00395FA8"/>
    <w:rsid w:val="003D2CCF"/>
    <w:rsid w:val="003F107D"/>
    <w:rsid w:val="003F3EFC"/>
    <w:rsid w:val="00421B9E"/>
    <w:rsid w:val="00424E5C"/>
    <w:rsid w:val="00466405"/>
    <w:rsid w:val="00467218"/>
    <w:rsid w:val="00487BB9"/>
    <w:rsid w:val="0049283C"/>
    <w:rsid w:val="004E6F6F"/>
    <w:rsid w:val="0051336D"/>
    <w:rsid w:val="00516237"/>
    <w:rsid w:val="005449C2"/>
    <w:rsid w:val="0057384F"/>
    <w:rsid w:val="005755A0"/>
    <w:rsid w:val="00593644"/>
    <w:rsid w:val="00597AFA"/>
    <w:rsid w:val="005E19E3"/>
    <w:rsid w:val="00615E1D"/>
    <w:rsid w:val="006272E3"/>
    <w:rsid w:val="00630402"/>
    <w:rsid w:val="006708DE"/>
    <w:rsid w:val="006720A8"/>
    <w:rsid w:val="00683AAE"/>
    <w:rsid w:val="006B6BE4"/>
    <w:rsid w:val="006F3DBD"/>
    <w:rsid w:val="006F49F6"/>
    <w:rsid w:val="00733267"/>
    <w:rsid w:val="00771404"/>
    <w:rsid w:val="007A7B5E"/>
    <w:rsid w:val="007F69B0"/>
    <w:rsid w:val="00834A66"/>
    <w:rsid w:val="00850F97"/>
    <w:rsid w:val="008B5F27"/>
    <w:rsid w:val="008E54E0"/>
    <w:rsid w:val="008F3F41"/>
    <w:rsid w:val="00903B0E"/>
    <w:rsid w:val="009143C2"/>
    <w:rsid w:val="00933A5E"/>
    <w:rsid w:val="00976D1B"/>
    <w:rsid w:val="009801F3"/>
    <w:rsid w:val="009E156E"/>
    <w:rsid w:val="009F25DA"/>
    <w:rsid w:val="009F76E8"/>
    <w:rsid w:val="00A0782B"/>
    <w:rsid w:val="00A2258F"/>
    <w:rsid w:val="00A829A4"/>
    <w:rsid w:val="00A852DD"/>
    <w:rsid w:val="00AC552D"/>
    <w:rsid w:val="00AF4AA7"/>
    <w:rsid w:val="00AF7CFC"/>
    <w:rsid w:val="00B37006"/>
    <w:rsid w:val="00B506F6"/>
    <w:rsid w:val="00B64497"/>
    <w:rsid w:val="00BA00C0"/>
    <w:rsid w:val="00BA5024"/>
    <w:rsid w:val="00BA68AE"/>
    <w:rsid w:val="00BC20A3"/>
    <w:rsid w:val="00BF2A47"/>
    <w:rsid w:val="00C14938"/>
    <w:rsid w:val="00C21FCD"/>
    <w:rsid w:val="00C33CBE"/>
    <w:rsid w:val="00C4170F"/>
    <w:rsid w:val="00C614EB"/>
    <w:rsid w:val="00C75F5A"/>
    <w:rsid w:val="00CE11C5"/>
    <w:rsid w:val="00CE51EF"/>
    <w:rsid w:val="00D41AF5"/>
    <w:rsid w:val="00D41F5D"/>
    <w:rsid w:val="00D87336"/>
    <w:rsid w:val="00D97F33"/>
    <w:rsid w:val="00DA1E21"/>
    <w:rsid w:val="00DF52A5"/>
    <w:rsid w:val="00E57C55"/>
    <w:rsid w:val="00E743DC"/>
    <w:rsid w:val="00E75A4D"/>
    <w:rsid w:val="00E830C6"/>
    <w:rsid w:val="00E864F9"/>
    <w:rsid w:val="00EA12B6"/>
    <w:rsid w:val="00EE3CD5"/>
    <w:rsid w:val="00F14E95"/>
    <w:rsid w:val="00F22D68"/>
    <w:rsid w:val="00F44D0A"/>
    <w:rsid w:val="00F719D2"/>
    <w:rsid w:val="00F85555"/>
    <w:rsid w:val="00FD7E1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5DD7A"/>
  <w15:docId w15:val="{B0CD77F5-3D97-4980-BEB9-AFFDB7F7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E6C"/>
    <w:pPr>
      <w:spacing w:after="160" w:line="259" w:lineRule="auto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708DE"/>
  </w:style>
  <w:style w:type="paragraph" w:styleId="AltBilgi">
    <w:name w:val="footer"/>
    <w:basedOn w:val="Normal"/>
    <w:link w:val="Al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08DE"/>
  </w:style>
  <w:style w:type="paragraph" w:styleId="BalonMetni">
    <w:name w:val="Balloon Text"/>
    <w:basedOn w:val="Normal"/>
    <w:link w:val="BalonMetniChar"/>
    <w:uiPriority w:val="99"/>
    <w:semiHidden/>
    <w:unhideWhenUsed/>
    <w:rsid w:val="00670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708DE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708DE"/>
    <w:pPr>
      <w:ind w:left="720"/>
      <w:contextualSpacing/>
    </w:pPr>
  </w:style>
  <w:style w:type="table" w:styleId="TabloKlavuzu">
    <w:name w:val="Table Grid"/>
    <w:basedOn w:val="NormalTablo"/>
    <w:uiPriority w:val="59"/>
    <w:rsid w:val="00DA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3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8F3F4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8F3F41"/>
    <w:rPr>
      <w:color w:val="0000FF"/>
      <w:u w:val="single"/>
    </w:rPr>
  </w:style>
  <w:style w:type="character" w:styleId="YerTutucuMetni">
    <w:name w:val="Placeholder Text"/>
    <w:basedOn w:val="VarsaylanParagrafYazTipi"/>
    <w:uiPriority w:val="99"/>
    <w:semiHidden/>
    <w:rsid w:val="008B5F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84D27-690D-4205-9495-1E5B2E8AB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SUBAŞI YEMEK ANONİM ŞİRKETİ</vt:lpstr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SUBAŞI YEMEK ANONİM ŞİRKETİ</dc:title>
  <dc:creator>Kamil</dc:creator>
  <cp:lastModifiedBy>Asus-Pc</cp:lastModifiedBy>
  <cp:revision>27</cp:revision>
  <dcterms:created xsi:type="dcterms:W3CDTF">2019-11-28T06:01:00Z</dcterms:created>
  <dcterms:modified xsi:type="dcterms:W3CDTF">2020-01-03T12:11:00Z</dcterms:modified>
</cp:coreProperties>
</file>